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C90" w:rsidRDefault="00462C90" w:rsidP="00462C90">
      <w:pPr>
        <w:autoSpaceDE w:val="0"/>
        <w:autoSpaceDN w:val="0"/>
        <w:adjustRightInd w:val="0"/>
        <w:rPr>
          <w:b/>
          <w:color w:val="231F20"/>
        </w:rPr>
      </w:pPr>
    </w:p>
    <w:p w:rsidR="00462C90" w:rsidRDefault="00462C90" w:rsidP="00462C90">
      <w:pPr>
        <w:autoSpaceDE w:val="0"/>
        <w:autoSpaceDN w:val="0"/>
        <w:adjustRightInd w:val="0"/>
        <w:rPr>
          <w:b/>
          <w:color w:val="231F20"/>
        </w:rPr>
      </w:pPr>
    </w:p>
    <w:p w:rsidR="00734088" w:rsidRDefault="00462C90" w:rsidP="004A332D">
      <w:pPr>
        <w:autoSpaceDE w:val="0"/>
        <w:autoSpaceDN w:val="0"/>
        <w:adjustRightInd w:val="0"/>
        <w:rPr>
          <w:color w:val="231F20"/>
        </w:rPr>
      </w:pPr>
      <w:r>
        <w:rPr>
          <w:b/>
          <w:noProof/>
          <w:snapToGrid/>
          <w:color w:val="231F20"/>
        </w:rPr>
        <w:drawing>
          <wp:anchor distT="0" distB="0" distL="114300" distR="114300" simplePos="0" relativeHeight="251658240" behindDoc="0" locked="0" layoutInCell="1" allowOverlap="1">
            <wp:simplePos x="0" y="0"/>
            <wp:positionH relativeFrom="margin">
              <wp:posOffset>4956810</wp:posOffset>
            </wp:positionH>
            <wp:positionV relativeFrom="margin">
              <wp:posOffset>1234440</wp:posOffset>
            </wp:positionV>
            <wp:extent cx="923925" cy="1013460"/>
            <wp:effectExtent l="19050" t="0" r="9525" b="0"/>
            <wp:wrapSquare wrapText="bothSides"/>
            <wp:docPr id="3" name="Picture 0" descr="nwfLogo_greenPMS3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wfLogo_greenPMS343.jpg"/>
                    <pic:cNvPicPr>
                      <a:picLocks noChangeAspect="1" noChangeArrowheads="1"/>
                    </pic:cNvPicPr>
                  </pic:nvPicPr>
                  <pic:blipFill>
                    <a:blip r:embed="rId6" cstate="print"/>
                    <a:srcRect/>
                    <a:stretch>
                      <a:fillRect/>
                    </a:stretch>
                  </pic:blipFill>
                  <pic:spPr bwMode="auto">
                    <a:xfrm>
                      <a:off x="0" y="0"/>
                      <a:ext cx="923925" cy="1013460"/>
                    </a:xfrm>
                    <a:prstGeom prst="rect">
                      <a:avLst/>
                    </a:prstGeom>
                    <a:noFill/>
                  </pic:spPr>
                </pic:pic>
              </a:graphicData>
            </a:graphic>
          </wp:anchor>
        </w:drawing>
      </w:r>
      <w:r w:rsidRPr="00846FD0">
        <w:rPr>
          <w:b/>
          <w:color w:val="231F20"/>
        </w:rPr>
        <w:t>Contact:</w:t>
      </w:r>
      <w:r w:rsidRPr="00846FD0">
        <w:rPr>
          <w:color w:val="231F20"/>
        </w:rPr>
        <w:t xml:space="preserve"> </w:t>
      </w:r>
    </w:p>
    <w:p w:rsidR="00734088" w:rsidRDefault="00A62794" w:rsidP="004109FD">
      <w:pPr>
        <w:autoSpaceDE w:val="0"/>
        <w:autoSpaceDN w:val="0"/>
        <w:adjustRightInd w:val="0"/>
        <w:ind w:left="1440"/>
        <w:rPr>
          <w:color w:val="231F20"/>
        </w:rPr>
      </w:pPr>
      <w:r w:rsidRPr="00A62794">
        <w:rPr>
          <w:color w:val="231F20"/>
        </w:rPr>
        <w:t xml:space="preserve">Linda </w:t>
      </w:r>
      <w:proofErr w:type="spellStart"/>
      <w:r w:rsidRPr="00A62794">
        <w:rPr>
          <w:color w:val="231F20"/>
        </w:rPr>
        <w:t>Argueta</w:t>
      </w:r>
      <w:proofErr w:type="spellEnd"/>
      <w:r w:rsidR="00462C90">
        <w:rPr>
          <w:color w:val="231F20"/>
        </w:rPr>
        <w:tab/>
      </w:r>
      <w:r w:rsidR="00462C90">
        <w:rPr>
          <w:color w:val="231F20"/>
        </w:rPr>
        <w:tab/>
      </w:r>
      <w:r w:rsidR="00462C90">
        <w:rPr>
          <w:color w:val="231F20"/>
        </w:rPr>
        <w:tab/>
      </w:r>
      <w:r w:rsidR="00462C90">
        <w:rPr>
          <w:color w:val="231F20"/>
        </w:rPr>
        <w:tab/>
      </w:r>
      <w:r w:rsidR="00462C90">
        <w:rPr>
          <w:color w:val="231F20"/>
        </w:rPr>
        <w:tab/>
      </w:r>
    </w:p>
    <w:p w:rsidR="00734088" w:rsidRPr="00846FD0" w:rsidRDefault="00462C90" w:rsidP="004109FD">
      <w:pPr>
        <w:autoSpaceDE w:val="0"/>
        <w:autoSpaceDN w:val="0"/>
        <w:adjustRightInd w:val="0"/>
        <w:ind w:left="1440"/>
        <w:rPr>
          <w:color w:val="231F20"/>
        </w:rPr>
      </w:pPr>
      <w:r w:rsidRPr="00846FD0">
        <w:rPr>
          <w:color w:val="231F20"/>
        </w:rPr>
        <w:t>National Wildlife Federation</w:t>
      </w:r>
    </w:p>
    <w:p w:rsidR="00462C90" w:rsidRPr="00846FD0" w:rsidRDefault="00462C90" w:rsidP="00734088">
      <w:pPr>
        <w:autoSpaceDE w:val="0"/>
        <w:autoSpaceDN w:val="0"/>
        <w:adjustRightInd w:val="0"/>
        <w:ind w:left="720"/>
        <w:rPr>
          <w:color w:val="231F20"/>
        </w:rPr>
      </w:pPr>
      <w:r w:rsidRPr="00846FD0">
        <w:rPr>
          <w:color w:val="231F20"/>
        </w:rPr>
        <w:tab/>
      </w:r>
      <w:r w:rsidR="00D80D83">
        <w:rPr>
          <w:color w:val="231F20"/>
        </w:rPr>
        <w:t>202-797-6662</w:t>
      </w:r>
    </w:p>
    <w:p w:rsidR="00462C90" w:rsidRPr="00846FD0" w:rsidRDefault="004507FE" w:rsidP="004109FD">
      <w:pPr>
        <w:autoSpaceDE w:val="0"/>
        <w:autoSpaceDN w:val="0"/>
        <w:adjustRightInd w:val="0"/>
        <w:ind w:left="1440"/>
        <w:rPr>
          <w:color w:val="231F20"/>
        </w:rPr>
      </w:pPr>
      <w:r w:rsidRPr="004507FE">
        <w:t>ArguetaL@nwf.org</w:t>
      </w:r>
    </w:p>
    <w:p w:rsidR="00462C90" w:rsidRPr="00846FD0" w:rsidRDefault="00462C90" w:rsidP="004A332D">
      <w:pPr>
        <w:rPr>
          <w:b/>
          <w:color w:val="C00000"/>
        </w:rPr>
      </w:pPr>
    </w:p>
    <w:p w:rsidR="00404860" w:rsidRPr="00473F39" w:rsidRDefault="00404860" w:rsidP="004A332D">
      <w:pPr>
        <w:jc w:val="center"/>
        <w:rPr>
          <w:b/>
          <w:i/>
          <w:szCs w:val="24"/>
        </w:rPr>
      </w:pPr>
    </w:p>
    <w:p w:rsidR="00404860" w:rsidRPr="00473F39" w:rsidRDefault="00404860" w:rsidP="004A332D">
      <w:pPr>
        <w:ind w:left="1584" w:right="58"/>
        <w:jc w:val="center"/>
        <w:outlineLvl w:val="0"/>
        <w:rPr>
          <w:b/>
          <w:szCs w:val="24"/>
        </w:rPr>
      </w:pPr>
    </w:p>
    <w:p w:rsidR="00B87B6D" w:rsidRPr="004A332D" w:rsidRDefault="00B87B6D" w:rsidP="004A332D">
      <w:pPr>
        <w:ind w:right="58"/>
        <w:jc w:val="center"/>
        <w:outlineLvl w:val="0"/>
        <w:rPr>
          <w:b/>
          <w:sz w:val="40"/>
          <w:szCs w:val="40"/>
        </w:rPr>
      </w:pPr>
      <w:r w:rsidRPr="004A332D">
        <w:rPr>
          <w:b/>
          <w:sz w:val="40"/>
          <w:szCs w:val="40"/>
        </w:rPr>
        <w:t>N</w:t>
      </w:r>
      <w:r w:rsidR="00D53896" w:rsidRPr="004A332D">
        <w:rPr>
          <w:b/>
          <w:sz w:val="40"/>
          <w:szCs w:val="40"/>
        </w:rPr>
        <w:t xml:space="preserve">ational </w:t>
      </w:r>
      <w:r w:rsidRPr="004A332D">
        <w:rPr>
          <w:b/>
          <w:sz w:val="40"/>
          <w:szCs w:val="40"/>
        </w:rPr>
        <w:t>W</w:t>
      </w:r>
      <w:r w:rsidR="00D53896" w:rsidRPr="004A332D">
        <w:rPr>
          <w:b/>
          <w:sz w:val="40"/>
          <w:szCs w:val="40"/>
        </w:rPr>
        <w:t xml:space="preserve">ildlife </w:t>
      </w:r>
      <w:r w:rsidRPr="004A332D">
        <w:rPr>
          <w:b/>
          <w:sz w:val="40"/>
          <w:szCs w:val="40"/>
        </w:rPr>
        <w:t>F</w:t>
      </w:r>
      <w:r w:rsidR="00D53896" w:rsidRPr="004A332D">
        <w:rPr>
          <w:b/>
          <w:sz w:val="40"/>
          <w:szCs w:val="40"/>
        </w:rPr>
        <w:t>ederation</w:t>
      </w:r>
      <w:r w:rsidRPr="004A332D">
        <w:rPr>
          <w:b/>
          <w:sz w:val="40"/>
          <w:szCs w:val="40"/>
        </w:rPr>
        <w:t xml:space="preserve"> Certifies New Wildlife Habitat in</w:t>
      </w:r>
      <w:r w:rsidR="00305BE6">
        <w:rPr>
          <w:b/>
          <w:sz w:val="40"/>
          <w:szCs w:val="40"/>
        </w:rPr>
        <w:t xml:space="preserve"> Lake </w:t>
      </w:r>
      <w:proofErr w:type="spellStart"/>
      <w:r w:rsidR="00305BE6">
        <w:rPr>
          <w:b/>
          <w:sz w:val="40"/>
          <w:szCs w:val="40"/>
        </w:rPr>
        <w:t>Junaluska</w:t>
      </w:r>
      <w:proofErr w:type="spellEnd"/>
      <w:r w:rsidR="00305BE6">
        <w:rPr>
          <w:b/>
          <w:sz w:val="40"/>
          <w:szCs w:val="40"/>
        </w:rPr>
        <w:t>, NC</w:t>
      </w:r>
      <w:r w:rsidR="00305BE6">
        <w:rPr>
          <w:b/>
          <w:i/>
          <w:sz w:val="40"/>
          <w:szCs w:val="40"/>
        </w:rPr>
        <w:t xml:space="preserve"> </w:t>
      </w:r>
    </w:p>
    <w:p w:rsidR="008B68F7" w:rsidRPr="00462C90" w:rsidRDefault="003C30A6" w:rsidP="004A332D">
      <w:pPr>
        <w:ind w:right="58"/>
        <w:jc w:val="center"/>
        <w:outlineLvl w:val="0"/>
        <w:rPr>
          <w:b/>
          <w:i/>
          <w:szCs w:val="24"/>
        </w:rPr>
      </w:pPr>
      <w:r w:rsidRPr="003C30A6">
        <w:rPr>
          <w:b/>
          <w:i/>
          <w:szCs w:val="24"/>
        </w:rPr>
        <w:t>Out of state visitors making a difference to protect wildlife</w:t>
      </w:r>
    </w:p>
    <w:p w:rsidR="00462C90" w:rsidRDefault="00462C90" w:rsidP="004A332D">
      <w:pPr>
        <w:spacing w:after="120"/>
        <w:ind w:right="58"/>
        <w:jc w:val="both"/>
        <w:rPr>
          <w:szCs w:val="24"/>
        </w:rPr>
      </w:pPr>
    </w:p>
    <w:p w:rsidR="00266A75" w:rsidRDefault="00A96455" w:rsidP="004A332D">
      <w:pPr>
        <w:spacing w:after="120"/>
        <w:ind w:right="58"/>
        <w:rPr>
          <w:szCs w:val="24"/>
        </w:rPr>
      </w:pPr>
      <w:r>
        <w:t xml:space="preserve">Lake </w:t>
      </w:r>
      <w:proofErr w:type="spellStart"/>
      <w:r>
        <w:t>Junaluska</w:t>
      </w:r>
      <w:proofErr w:type="spellEnd"/>
      <w:r w:rsidR="00462C90" w:rsidRPr="00846FD0">
        <w:t xml:space="preserve">, </w:t>
      </w:r>
      <w:r>
        <w:t>North Carolina—June 14, 2015</w:t>
      </w:r>
      <w:r w:rsidR="00462C90" w:rsidRPr="00846FD0">
        <w:t xml:space="preserve"> –</w:t>
      </w:r>
      <w:r w:rsidR="00462C90">
        <w:rPr>
          <w:szCs w:val="24"/>
        </w:rPr>
        <w:t xml:space="preserve"> </w:t>
      </w:r>
      <w:hyperlink r:id="rId7" w:history="1">
        <w:r w:rsidR="004A332D" w:rsidRPr="004A332D">
          <w:rPr>
            <w:rStyle w:val="Hyperlink"/>
            <w:szCs w:val="24"/>
          </w:rPr>
          <w:t>National Wildlife Federation</w:t>
        </w:r>
      </w:hyperlink>
      <w:r w:rsidR="004A332D" w:rsidRPr="004A332D">
        <w:rPr>
          <w:szCs w:val="24"/>
        </w:rPr>
        <w:t xml:space="preserve"> (NWF), America’s largest wildlife conservation and education organization, </w:t>
      </w:r>
      <w:r w:rsidR="00943499" w:rsidRPr="00462C90">
        <w:rPr>
          <w:szCs w:val="24"/>
        </w:rPr>
        <w:t xml:space="preserve">is pleased to recognize that </w:t>
      </w:r>
      <w:r>
        <w:rPr>
          <w:szCs w:val="24"/>
        </w:rPr>
        <w:t xml:space="preserve">Family Nature Summits in conjunction with the Lake </w:t>
      </w:r>
      <w:proofErr w:type="spellStart"/>
      <w:r>
        <w:rPr>
          <w:szCs w:val="24"/>
        </w:rPr>
        <w:t>Junaluska</w:t>
      </w:r>
      <w:proofErr w:type="spellEnd"/>
      <w:r>
        <w:rPr>
          <w:szCs w:val="24"/>
        </w:rPr>
        <w:t xml:space="preserve"> Conference and Retreat Center</w:t>
      </w:r>
      <w:r w:rsidR="00B87B6D" w:rsidRPr="00462C90">
        <w:rPr>
          <w:szCs w:val="24"/>
        </w:rPr>
        <w:t xml:space="preserve"> </w:t>
      </w:r>
      <w:r>
        <w:rPr>
          <w:szCs w:val="24"/>
        </w:rPr>
        <w:t>near Asheville, NC</w:t>
      </w:r>
      <w:r w:rsidR="00B87B6D" w:rsidRPr="00462C90">
        <w:rPr>
          <w:szCs w:val="24"/>
        </w:rPr>
        <w:t xml:space="preserve"> </w:t>
      </w:r>
      <w:r w:rsidR="00236609" w:rsidRPr="00462C90">
        <w:rPr>
          <w:szCs w:val="24"/>
        </w:rPr>
        <w:t>has successfully created</w:t>
      </w:r>
      <w:r w:rsidR="004A332D">
        <w:rPr>
          <w:szCs w:val="24"/>
        </w:rPr>
        <w:t xml:space="preserve"> a </w:t>
      </w:r>
      <w:hyperlink r:id="rId8" w:history="1">
        <w:r w:rsidR="00B87B6D" w:rsidRPr="004A332D">
          <w:rPr>
            <w:rStyle w:val="Hyperlink"/>
            <w:szCs w:val="24"/>
          </w:rPr>
          <w:t>Certified Wildlife Habitat</w:t>
        </w:r>
      </w:hyperlink>
      <w:r w:rsidR="00734088" w:rsidRPr="00003109">
        <w:rPr>
          <w:rFonts w:ascii="Arial" w:hAnsi="Arial" w:cs="Arial"/>
          <w:sz w:val="18"/>
          <w:szCs w:val="18"/>
          <w:vertAlign w:val="superscript"/>
        </w:rPr>
        <w:t>®</w:t>
      </w:r>
      <w:r w:rsidR="004A332D">
        <w:rPr>
          <w:rFonts w:ascii="WP TypographicSymbols" w:hAnsi="WP TypographicSymbols"/>
          <w:szCs w:val="24"/>
        </w:rPr>
        <w:t xml:space="preserve"> </w:t>
      </w:r>
      <w:r w:rsidR="00D35187">
        <w:rPr>
          <w:szCs w:val="24"/>
        </w:rPr>
        <w:t>through its Garden for Wildlife program</w:t>
      </w:r>
      <w:r>
        <w:rPr>
          <w:szCs w:val="24"/>
        </w:rPr>
        <w:t xml:space="preserve"> at the Lake </w:t>
      </w:r>
      <w:proofErr w:type="spellStart"/>
      <w:r>
        <w:rPr>
          <w:szCs w:val="24"/>
        </w:rPr>
        <w:t>Junaluska</w:t>
      </w:r>
      <w:proofErr w:type="spellEnd"/>
      <w:r>
        <w:rPr>
          <w:szCs w:val="24"/>
        </w:rPr>
        <w:t xml:space="preserve"> Conference and Retreat Center</w:t>
      </w:r>
      <w:r w:rsidR="00B87B6D" w:rsidRPr="00462C90">
        <w:rPr>
          <w:szCs w:val="24"/>
        </w:rPr>
        <w:t xml:space="preserve">. </w:t>
      </w:r>
      <w:r w:rsidR="00462C90">
        <w:rPr>
          <w:szCs w:val="24"/>
        </w:rPr>
        <w:t xml:space="preserve">NWF celebrates the efforts </w:t>
      </w:r>
      <w:proofErr w:type="gramStart"/>
      <w:r w:rsidR="00462C90">
        <w:rPr>
          <w:szCs w:val="24"/>
        </w:rPr>
        <w:t xml:space="preserve">of </w:t>
      </w:r>
      <w:r w:rsidR="00943499" w:rsidRPr="00462C90">
        <w:rPr>
          <w:szCs w:val="24"/>
        </w:rPr>
        <w:t xml:space="preserve"> </w:t>
      </w:r>
      <w:r>
        <w:rPr>
          <w:szCs w:val="24"/>
        </w:rPr>
        <w:t>Family</w:t>
      </w:r>
      <w:proofErr w:type="gramEnd"/>
      <w:r>
        <w:rPr>
          <w:szCs w:val="24"/>
        </w:rPr>
        <w:t xml:space="preserve"> Nature Summits and the </w:t>
      </w:r>
      <w:r w:rsidRPr="00A96455">
        <w:rPr>
          <w:szCs w:val="24"/>
        </w:rPr>
        <w:t xml:space="preserve">Lake </w:t>
      </w:r>
      <w:proofErr w:type="spellStart"/>
      <w:r w:rsidRPr="00A96455">
        <w:rPr>
          <w:szCs w:val="24"/>
        </w:rPr>
        <w:t>Junaluska</w:t>
      </w:r>
      <w:proofErr w:type="spellEnd"/>
      <w:r w:rsidRPr="00A96455">
        <w:rPr>
          <w:szCs w:val="24"/>
        </w:rPr>
        <w:t xml:space="preserve"> Retreat and Conference Center</w:t>
      </w:r>
      <w:r w:rsidR="00943499" w:rsidRPr="00A96455">
        <w:rPr>
          <w:szCs w:val="24"/>
        </w:rPr>
        <w:t xml:space="preserve"> to </w:t>
      </w:r>
      <w:r w:rsidR="00A63461" w:rsidRPr="00A96455">
        <w:rPr>
          <w:szCs w:val="24"/>
        </w:rPr>
        <w:t xml:space="preserve">create </w:t>
      </w:r>
      <w:r w:rsidR="00E24889" w:rsidRPr="00A96455">
        <w:rPr>
          <w:szCs w:val="24"/>
        </w:rPr>
        <w:t xml:space="preserve">a garden space that improves </w:t>
      </w:r>
      <w:r w:rsidR="00943499" w:rsidRPr="00A96455">
        <w:rPr>
          <w:szCs w:val="24"/>
        </w:rPr>
        <w:t xml:space="preserve">habitat for </w:t>
      </w:r>
      <w:r w:rsidR="00B87B6D" w:rsidRPr="00A96455">
        <w:rPr>
          <w:szCs w:val="24"/>
        </w:rPr>
        <w:t>birds, butterflies</w:t>
      </w:r>
      <w:r w:rsidR="00943499" w:rsidRPr="00A96455">
        <w:rPr>
          <w:szCs w:val="24"/>
        </w:rPr>
        <w:t>,</w:t>
      </w:r>
      <w:r w:rsidR="00943499" w:rsidRPr="00462C90">
        <w:rPr>
          <w:szCs w:val="24"/>
        </w:rPr>
        <w:t xml:space="preserve"> </w:t>
      </w:r>
      <w:r w:rsidR="00E24889" w:rsidRPr="00462C90">
        <w:rPr>
          <w:szCs w:val="24"/>
        </w:rPr>
        <w:t xml:space="preserve">frogs </w:t>
      </w:r>
      <w:r w:rsidR="00B87B6D" w:rsidRPr="00462C90">
        <w:rPr>
          <w:szCs w:val="24"/>
        </w:rPr>
        <w:t xml:space="preserve">and other wildlife by providing </w:t>
      </w:r>
      <w:r w:rsidR="006C50B0" w:rsidRPr="00462C90">
        <w:rPr>
          <w:szCs w:val="24"/>
        </w:rPr>
        <w:t>essential elements needed by all wildlife</w:t>
      </w:r>
      <w:r w:rsidR="00286403" w:rsidRPr="00462C90">
        <w:rPr>
          <w:szCs w:val="24"/>
        </w:rPr>
        <w:t xml:space="preserve"> – </w:t>
      </w:r>
      <w:r w:rsidR="00CC3A3A" w:rsidRPr="00462C90">
        <w:rPr>
          <w:szCs w:val="24"/>
        </w:rPr>
        <w:t>natural</w:t>
      </w:r>
      <w:r w:rsidR="00286403" w:rsidRPr="00462C90">
        <w:rPr>
          <w:szCs w:val="24"/>
        </w:rPr>
        <w:t xml:space="preserve"> </w:t>
      </w:r>
      <w:r w:rsidR="00943499" w:rsidRPr="00462C90">
        <w:rPr>
          <w:szCs w:val="24"/>
        </w:rPr>
        <w:t>food</w:t>
      </w:r>
      <w:r w:rsidR="00CC3A3A" w:rsidRPr="00462C90">
        <w:rPr>
          <w:szCs w:val="24"/>
        </w:rPr>
        <w:t xml:space="preserve"> sources</w:t>
      </w:r>
      <w:r w:rsidR="00943499" w:rsidRPr="00462C90">
        <w:rPr>
          <w:szCs w:val="24"/>
        </w:rPr>
        <w:t xml:space="preserve">, </w:t>
      </w:r>
      <w:r w:rsidR="006C50B0" w:rsidRPr="00462C90">
        <w:rPr>
          <w:szCs w:val="24"/>
        </w:rPr>
        <w:t xml:space="preserve">clean </w:t>
      </w:r>
      <w:r w:rsidR="00943499" w:rsidRPr="00462C90">
        <w:rPr>
          <w:szCs w:val="24"/>
        </w:rPr>
        <w:t>water, cover</w:t>
      </w:r>
      <w:r w:rsidR="00236609" w:rsidRPr="00462C90">
        <w:rPr>
          <w:szCs w:val="24"/>
        </w:rPr>
        <w:t xml:space="preserve"> and </w:t>
      </w:r>
      <w:r w:rsidR="00943499" w:rsidRPr="00462C90">
        <w:rPr>
          <w:szCs w:val="24"/>
        </w:rPr>
        <w:t>places to raise young</w:t>
      </w:r>
      <w:r w:rsidR="00E24889" w:rsidRPr="00462C90">
        <w:rPr>
          <w:szCs w:val="24"/>
        </w:rPr>
        <w:t>.</w:t>
      </w:r>
      <w:r w:rsidR="004507FE">
        <w:rPr>
          <w:szCs w:val="24"/>
        </w:rPr>
        <w:t xml:space="preserve"> C</w:t>
      </w:r>
      <w:r w:rsidR="004507FE" w:rsidRPr="004507FE">
        <w:rPr>
          <w:szCs w:val="24"/>
        </w:rPr>
        <w:t xml:space="preserve">ertification also </w:t>
      </w:r>
      <w:r w:rsidR="00734088">
        <w:rPr>
          <w:szCs w:val="24"/>
        </w:rPr>
        <w:t xml:space="preserve">makes </w:t>
      </w:r>
      <w:r w:rsidR="0071151F">
        <w:rPr>
          <w:szCs w:val="24"/>
        </w:rPr>
        <w:t>our</w:t>
      </w:r>
      <w:r w:rsidR="00734088" w:rsidRPr="00734088">
        <w:rPr>
          <w:szCs w:val="24"/>
        </w:rPr>
        <w:t xml:space="preserve"> </w:t>
      </w:r>
      <w:hyperlink r:id="rId9" w:history="1">
        <w:r w:rsidR="002E6F77" w:rsidRPr="004A332D">
          <w:rPr>
            <w:rStyle w:val="Hyperlink"/>
            <w:szCs w:val="24"/>
          </w:rPr>
          <w:t>Certified Wildlife Habitat</w:t>
        </w:r>
      </w:hyperlink>
      <w:r w:rsidR="002E6F77" w:rsidRPr="00003109">
        <w:rPr>
          <w:rFonts w:ascii="Arial" w:hAnsi="Arial" w:cs="Arial"/>
          <w:sz w:val="18"/>
          <w:szCs w:val="18"/>
          <w:vertAlign w:val="superscript"/>
        </w:rPr>
        <w:t>®</w:t>
      </w:r>
      <w:r w:rsidR="00734088" w:rsidRPr="00734088">
        <w:rPr>
          <w:szCs w:val="24"/>
        </w:rPr>
        <w:t xml:space="preserve"> part of the Million Pollinator Garden Challenge, a national effort to restore critical habitat for pollinators.</w:t>
      </w:r>
    </w:p>
    <w:p w:rsidR="00266A75" w:rsidRDefault="00076A58" w:rsidP="00CD5E55">
      <w:pPr>
        <w:spacing w:after="120"/>
        <w:ind w:right="58"/>
        <w:rPr>
          <w:szCs w:val="24"/>
        </w:rPr>
      </w:pPr>
      <w:r w:rsidRPr="00462C90">
        <w:rPr>
          <w:szCs w:val="24"/>
        </w:rPr>
        <w:t>“</w:t>
      </w:r>
      <w:r w:rsidR="00AC0FF1">
        <w:rPr>
          <w:szCs w:val="24"/>
        </w:rPr>
        <w:t xml:space="preserve">We are so excited to have another passionate wildlife gardener join us and create a Certified Wildlife Habitat. </w:t>
      </w:r>
      <w:r w:rsidR="00734088">
        <w:rPr>
          <w:szCs w:val="24"/>
        </w:rPr>
        <w:t>Over the last</w:t>
      </w:r>
      <w:r w:rsidR="00AC0FF1">
        <w:rPr>
          <w:szCs w:val="24"/>
        </w:rPr>
        <w:t xml:space="preserve"> 40 years, </w:t>
      </w:r>
      <w:r w:rsidR="00734088">
        <w:rPr>
          <w:szCs w:val="24"/>
        </w:rPr>
        <w:t>nearly</w:t>
      </w:r>
      <w:r w:rsidR="00AC0FF1">
        <w:rPr>
          <w:szCs w:val="24"/>
        </w:rPr>
        <w:t xml:space="preserve"> 200,000 wildlife gardeners have </w:t>
      </w:r>
      <w:r w:rsidR="00D35187">
        <w:rPr>
          <w:szCs w:val="24"/>
        </w:rPr>
        <w:t>joined NWF’s Garden for Wildlife movement and helped</w:t>
      </w:r>
      <w:r w:rsidR="00AC0FF1">
        <w:rPr>
          <w:szCs w:val="24"/>
        </w:rPr>
        <w:t xml:space="preserve"> </w:t>
      </w:r>
      <w:r w:rsidR="00D35187">
        <w:rPr>
          <w:szCs w:val="24"/>
        </w:rPr>
        <w:t xml:space="preserve">restore </w:t>
      </w:r>
      <w:r w:rsidR="00AC0FF1">
        <w:rPr>
          <w:szCs w:val="24"/>
        </w:rPr>
        <w:t>wildlife habitat</w:t>
      </w:r>
      <w:r w:rsidR="00D35187">
        <w:rPr>
          <w:szCs w:val="24"/>
        </w:rPr>
        <w:t xml:space="preserve"> right in their own yards and neighborhoods</w:t>
      </w:r>
      <w:r w:rsidR="00AC0FF1">
        <w:rPr>
          <w:szCs w:val="24"/>
        </w:rPr>
        <w:t>,”</w:t>
      </w:r>
      <w:r w:rsidR="00AC0FF1" w:rsidRPr="00AC0FF1">
        <w:rPr>
          <w:szCs w:val="24"/>
        </w:rPr>
        <w:t xml:space="preserve"> </w:t>
      </w:r>
      <w:r w:rsidR="00AC0FF1" w:rsidRPr="00462C90">
        <w:rPr>
          <w:szCs w:val="24"/>
        </w:rPr>
        <w:t xml:space="preserve">said David </w:t>
      </w:r>
      <w:proofErr w:type="spellStart"/>
      <w:r w:rsidR="00AC0FF1" w:rsidRPr="00462C90">
        <w:rPr>
          <w:szCs w:val="24"/>
        </w:rPr>
        <w:t>Mizejewski</w:t>
      </w:r>
      <w:proofErr w:type="spellEnd"/>
      <w:r w:rsidR="00AC0FF1" w:rsidRPr="00462C90">
        <w:rPr>
          <w:szCs w:val="24"/>
        </w:rPr>
        <w:t>, naturalist with the National Wildlife Federation.</w:t>
      </w:r>
      <w:r w:rsidR="00AC0FF1">
        <w:t xml:space="preserve"> “W</w:t>
      </w:r>
      <w:r w:rsidR="004A332D" w:rsidRPr="004A332D">
        <w:rPr>
          <w:szCs w:val="24"/>
        </w:rPr>
        <w:t>hether you</w:t>
      </w:r>
      <w:r w:rsidR="00D35187">
        <w:rPr>
          <w:szCs w:val="24"/>
        </w:rPr>
        <w:t xml:space="preserve"> garden in a suburban yard, </w:t>
      </w:r>
      <w:r w:rsidR="004A332D" w:rsidRPr="004A332D">
        <w:rPr>
          <w:szCs w:val="24"/>
        </w:rPr>
        <w:t>an apartment</w:t>
      </w:r>
      <w:r w:rsidR="004109FD">
        <w:rPr>
          <w:szCs w:val="24"/>
        </w:rPr>
        <w:t xml:space="preserve"> </w:t>
      </w:r>
      <w:r w:rsidR="004A332D" w:rsidRPr="004A332D">
        <w:rPr>
          <w:szCs w:val="24"/>
        </w:rPr>
        <w:t xml:space="preserve">balcony or a 10-acre farm, a schoolyard or a business park, or anything in between, everyone can create a </w:t>
      </w:r>
      <w:r w:rsidR="004A332D">
        <w:rPr>
          <w:szCs w:val="24"/>
        </w:rPr>
        <w:t>home</w:t>
      </w:r>
      <w:r w:rsidR="004A332D" w:rsidRPr="004A332D">
        <w:rPr>
          <w:szCs w:val="24"/>
        </w:rPr>
        <w:t xml:space="preserve"> for local wildlife. Turning your space in</w:t>
      </w:r>
      <w:r w:rsidR="004A332D">
        <w:rPr>
          <w:szCs w:val="24"/>
        </w:rPr>
        <w:t>to a Certified Wildlife Habitat</w:t>
      </w:r>
      <w:r w:rsidR="004A332D" w:rsidRPr="004A332D">
        <w:rPr>
          <w:szCs w:val="24"/>
        </w:rPr>
        <w:t xml:space="preserve"> is fun, easy and makes a big difference for neighborh</w:t>
      </w:r>
      <w:r w:rsidR="004A332D">
        <w:rPr>
          <w:szCs w:val="24"/>
        </w:rPr>
        <w:t>ood wildlife</w:t>
      </w:r>
      <w:r w:rsidR="00AC0FF1">
        <w:rPr>
          <w:szCs w:val="24"/>
        </w:rPr>
        <w:t>,</w:t>
      </w:r>
      <w:r w:rsidRPr="00462C90">
        <w:rPr>
          <w:szCs w:val="24"/>
        </w:rPr>
        <w:t xml:space="preserve">” </w:t>
      </w:r>
      <w:r w:rsidR="00AC0FF1">
        <w:rPr>
          <w:szCs w:val="24"/>
        </w:rPr>
        <w:t>he added.</w:t>
      </w:r>
    </w:p>
    <w:p w:rsidR="00A96455" w:rsidRDefault="00A96455" w:rsidP="00266A75">
      <w:pPr>
        <w:spacing w:after="120"/>
        <w:ind w:right="58"/>
        <w:rPr>
          <w:szCs w:val="24"/>
        </w:rPr>
      </w:pPr>
      <w:r>
        <w:rPr>
          <w:szCs w:val="24"/>
        </w:rPr>
        <w:t>We were so inspired by the Corneille Bryant Native Plant Garden at the Conference Center</w:t>
      </w:r>
      <w:r w:rsidR="00B34D89" w:rsidRPr="00462C90">
        <w:rPr>
          <w:szCs w:val="24"/>
        </w:rPr>
        <w:t>,</w:t>
      </w:r>
      <w:r w:rsidR="00CB6050" w:rsidRPr="00462C90">
        <w:rPr>
          <w:szCs w:val="24"/>
        </w:rPr>
        <w:t>”</w:t>
      </w:r>
      <w:r w:rsidR="00B34D89" w:rsidRPr="00462C90">
        <w:rPr>
          <w:szCs w:val="24"/>
        </w:rPr>
        <w:t xml:space="preserve"> said </w:t>
      </w:r>
      <w:r w:rsidRPr="00A96455">
        <w:rPr>
          <w:szCs w:val="24"/>
        </w:rPr>
        <w:t>Sue Sabo</w:t>
      </w:r>
      <w:r>
        <w:rPr>
          <w:i/>
          <w:szCs w:val="24"/>
        </w:rPr>
        <w:t xml:space="preserve">, </w:t>
      </w:r>
      <w:r w:rsidRPr="00A96455">
        <w:rPr>
          <w:szCs w:val="24"/>
        </w:rPr>
        <w:t xml:space="preserve">Programming and Recruiting Director for Family Nature </w:t>
      </w:r>
      <w:proofErr w:type="spellStart"/>
      <w:r w:rsidRPr="00A96455">
        <w:rPr>
          <w:szCs w:val="24"/>
        </w:rPr>
        <w:t>Summits</w:t>
      </w:r>
      <w:proofErr w:type="gramStart"/>
      <w:r>
        <w:rPr>
          <w:i/>
          <w:szCs w:val="24"/>
        </w:rPr>
        <w:t>,</w:t>
      </w:r>
      <w:r>
        <w:rPr>
          <w:szCs w:val="24"/>
        </w:rPr>
        <w:t>that</w:t>
      </w:r>
      <w:proofErr w:type="spellEnd"/>
      <w:proofErr w:type="gramEnd"/>
      <w:r>
        <w:rPr>
          <w:szCs w:val="24"/>
        </w:rPr>
        <w:t xml:space="preserve"> we decided to create a smaller handicap accessible native plant garden closer to the </w:t>
      </w:r>
      <w:proofErr w:type="spellStart"/>
      <w:r>
        <w:rPr>
          <w:szCs w:val="24"/>
        </w:rPr>
        <w:t>Lambuth</w:t>
      </w:r>
      <w:proofErr w:type="spellEnd"/>
      <w:r>
        <w:rPr>
          <w:szCs w:val="24"/>
        </w:rPr>
        <w:t xml:space="preserve"> Inn. Janet Manning and </w:t>
      </w:r>
      <w:proofErr w:type="spellStart"/>
      <w:r>
        <w:rPr>
          <w:szCs w:val="24"/>
        </w:rPr>
        <w:t>Roddy</w:t>
      </w:r>
      <w:proofErr w:type="spellEnd"/>
      <w:r>
        <w:rPr>
          <w:szCs w:val="24"/>
        </w:rPr>
        <w:t xml:space="preserve"> Ray from Lake </w:t>
      </w:r>
      <w:proofErr w:type="spellStart"/>
      <w:r>
        <w:rPr>
          <w:szCs w:val="24"/>
        </w:rPr>
        <w:t>Junalsuka</w:t>
      </w:r>
      <w:proofErr w:type="spellEnd"/>
      <w:r>
        <w:rPr>
          <w:szCs w:val="24"/>
        </w:rPr>
        <w:t xml:space="preserve"> along with Brian Yinger and Monica Piche from Family Nature Summits have planned the new garden path to include additional native plants, bird houses, bird baths, and benches for enjoying the area. </w:t>
      </w:r>
    </w:p>
    <w:p w:rsidR="00266A75" w:rsidRPr="00A96455" w:rsidRDefault="00A96455" w:rsidP="00266A75">
      <w:pPr>
        <w:spacing w:after="120"/>
        <w:ind w:right="58"/>
        <w:rPr>
          <w:szCs w:val="24"/>
        </w:rPr>
      </w:pPr>
      <w:r>
        <w:rPr>
          <w:szCs w:val="24"/>
        </w:rPr>
        <w:t xml:space="preserve">During the 2015 Family Nature Summits Summit, </w:t>
      </w:r>
      <w:r w:rsidR="00702F9E">
        <w:rPr>
          <w:szCs w:val="24"/>
        </w:rPr>
        <w:t xml:space="preserve">June 27 – July 3, </w:t>
      </w:r>
      <w:r w:rsidR="00E66118">
        <w:rPr>
          <w:szCs w:val="24"/>
        </w:rPr>
        <w:t>our Summiteers, children and adults alike will</w:t>
      </w:r>
      <w:bookmarkStart w:id="0" w:name="_GoBack"/>
      <w:bookmarkEnd w:id="0"/>
      <w:r w:rsidR="00E66118">
        <w:rPr>
          <w:szCs w:val="24"/>
        </w:rPr>
        <w:t xml:space="preserve"> work on the garden</w:t>
      </w:r>
      <w:r w:rsidR="00702F9E">
        <w:rPr>
          <w:szCs w:val="24"/>
        </w:rPr>
        <w:t>. By the end of the week, plants will be planted, brush will be cleared, and anyone, regardless of mobility will be able to enjoy the garden. It will be left as natural as possible, and will encourage birds, butterflies, and wildlife to live in the garden.</w:t>
      </w:r>
    </w:p>
    <w:p w:rsidR="004A332D" w:rsidRPr="0082341B" w:rsidRDefault="00266A75" w:rsidP="00266A75">
      <w:pPr>
        <w:spacing w:after="120"/>
        <w:ind w:right="58"/>
        <w:rPr>
          <w:szCs w:val="24"/>
        </w:rPr>
      </w:pPr>
      <w:r w:rsidRPr="00266A75">
        <w:rPr>
          <w:szCs w:val="24"/>
        </w:rPr>
        <w:t xml:space="preserve">NWF’s Garden for Wildlife program encourages responsible gardening that helps pollinators and other wildlife thrive. It encourages planting with native species like milkweed and discouraging chemical </w:t>
      </w:r>
      <w:r w:rsidRPr="00266A75">
        <w:rPr>
          <w:szCs w:val="24"/>
        </w:rPr>
        <w:lastRenderedPageBreak/>
        <w:t xml:space="preserve">pesticide use. With nearly 200,000 locations and growing, NWF’s Certified Wildlife Habitats and Community </w:t>
      </w:r>
      <w:r w:rsidR="005128E7">
        <w:rPr>
          <w:szCs w:val="24"/>
        </w:rPr>
        <w:t>W</w:t>
      </w:r>
      <w:r w:rsidRPr="00266A75">
        <w:rPr>
          <w:szCs w:val="24"/>
        </w:rPr>
        <w:t xml:space="preserve">ildlife Habitats recognize individuals, schools, groups and whole communities committed to providing habitat for wildlife, including pollinators. Each of the nearly 200,000 certified locations provides food, water, cover and places to raise young. This makes yards, schools, businesses, </w:t>
      </w:r>
      <w:proofErr w:type="gramStart"/>
      <w:r w:rsidR="00D35187">
        <w:rPr>
          <w:szCs w:val="24"/>
        </w:rPr>
        <w:t>places</w:t>
      </w:r>
      <w:proofErr w:type="gramEnd"/>
      <w:r w:rsidR="00D35187">
        <w:rPr>
          <w:szCs w:val="24"/>
        </w:rPr>
        <w:t xml:space="preserve"> of worship</w:t>
      </w:r>
      <w:r w:rsidRPr="00266A75">
        <w:rPr>
          <w:szCs w:val="24"/>
        </w:rPr>
        <w:t>, campuses, parks, farms and other community-based landscapes into wildlife sanctuaries.</w:t>
      </w:r>
      <w:r>
        <w:rPr>
          <w:szCs w:val="24"/>
        </w:rPr>
        <w:t xml:space="preserve"> </w:t>
      </w:r>
      <w:r w:rsidRPr="00462C90">
        <w:rPr>
          <w:szCs w:val="24"/>
        </w:rPr>
        <w:t xml:space="preserve">For more information on </w:t>
      </w:r>
      <w:r w:rsidRPr="00462C90">
        <w:rPr>
          <w:noProof/>
          <w:szCs w:val="24"/>
        </w:rPr>
        <w:t xml:space="preserve">gardening for wildlife and details on how an entire community can become certified, visit </w:t>
      </w:r>
      <w:hyperlink r:id="rId10" w:history="1">
        <w:r w:rsidRPr="00462C90">
          <w:rPr>
            <w:rStyle w:val="Hyperlink"/>
            <w:noProof/>
            <w:szCs w:val="24"/>
          </w:rPr>
          <w:t>www.nwf.org/habitat</w:t>
        </w:r>
      </w:hyperlink>
      <w:r w:rsidRPr="00462C90">
        <w:rPr>
          <w:noProof/>
          <w:szCs w:val="24"/>
        </w:rPr>
        <w:t xml:space="preserve"> or call 1-800-822-9919.</w:t>
      </w:r>
      <w:r w:rsidRPr="00462C90">
        <w:rPr>
          <w:szCs w:val="24"/>
        </w:rPr>
        <w:t xml:space="preserve"> </w:t>
      </w:r>
    </w:p>
    <w:p w:rsidR="004A332D" w:rsidRPr="0082341B" w:rsidRDefault="004A332D" w:rsidP="004A332D">
      <w:pPr>
        <w:rPr>
          <w:rFonts w:eastAsiaTheme="minorEastAsia"/>
          <w:iCs/>
          <w:noProof/>
          <w:color w:val="222222"/>
          <w:szCs w:val="24"/>
        </w:rPr>
      </w:pPr>
      <w:r w:rsidRPr="0082341B">
        <w:rPr>
          <w:rFonts w:eastAsiaTheme="minorEastAsia"/>
          <w:iCs/>
          <w:noProof/>
          <w:color w:val="222222"/>
          <w:szCs w:val="24"/>
        </w:rPr>
        <w:t xml:space="preserve">For more National Wildlife Federation news, visit: </w:t>
      </w:r>
      <w:hyperlink r:id="rId11" w:history="1">
        <w:r w:rsidRPr="0082341B">
          <w:rPr>
            <w:rStyle w:val="Hyperlink"/>
            <w:rFonts w:eastAsiaTheme="minorEastAsia"/>
            <w:iCs/>
            <w:noProof/>
            <w:szCs w:val="24"/>
          </w:rPr>
          <w:t>www.nwf.org/news</w:t>
        </w:r>
      </w:hyperlink>
      <w:r w:rsidRPr="0082341B">
        <w:rPr>
          <w:rFonts w:eastAsiaTheme="minorEastAsia"/>
          <w:iCs/>
          <w:noProof/>
          <w:color w:val="222222"/>
          <w:szCs w:val="24"/>
        </w:rPr>
        <w:t>.</w:t>
      </w:r>
    </w:p>
    <w:p w:rsidR="004A332D" w:rsidRPr="007051E7" w:rsidRDefault="00DA7200" w:rsidP="004A332D">
      <w:pPr>
        <w:spacing w:before="240"/>
        <w:rPr>
          <w:rFonts w:eastAsiaTheme="minorEastAsia"/>
          <w:i/>
          <w:iCs/>
          <w:noProof/>
          <w:color w:val="222222"/>
          <w:szCs w:val="24"/>
        </w:rPr>
      </w:pPr>
      <w:hyperlink r:id="rId12" w:history="1">
        <w:r w:rsidR="004A332D" w:rsidRPr="0082341B">
          <w:rPr>
            <w:rStyle w:val="Hyperlink"/>
            <w:rFonts w:eastAsiaTheme="minorEastAsia"/>
            <w:i/>
            <w:iCs/>
            <w:noProof/>
            <w:szCs w:val="24"/>
          </w:rPr>
          <w:t>National Wildlife Federation</w:t>
        </w:r>
      </w:hyperlink>
      <w:r w:rsidR="004A332D" w:rsidRPr="0082341B">
        <w:rPr>
          <w:rFonts w:eastAsiaTheme="minorEastAsia"/>
          <w:i/>
          <w:iCs/>
          <w:noProof/>
          <w:color w:val="222222"/>
          <w:szCs w:val="24"/>
        </w:rPr>
        <w:t xml:space="preserve"> is America’s largest conservation organization, inspiring Americans to protect wildlife for our children’s future. </w:t>
      </w:r>
    </w:p>
    <w:p w:rsidR="00266A75" w:rsidRDefault="00266A75" w:rsidP="00713B2E">
      <w:pPr>
        <w:spacing w:after="120"/>
        <w:ind w:right="58" w:firstLine="720"/>
        <w:jc w:val="center"/>
        <w:rPr>
          <w:szCs w:val="24"/>
        </w:rPr>
      </w:pPr>
    </w:p>
    <w:p w:rsidR="00713B2E" w:rsidRPr="00462C90" w:rsidRDefault="00713B2E" w:rsidP="00713B2E">
      <w:pPr>
        <w:spacing w:after="120"/>
        <w:ind w:right="58" w:firstLine="720"/>
        <w:jc w:val="center"/>
        <w:rPr>
          <w:i/>
          <w:szCs w:val="24"/>
        </w:rPr>
      </w:pPr>
      <w:r>
        <w:rPr>
          <w:i/>
          <w:szCs w:val="24"/>
        </w:rPr>
        <w:t># # #</w:t>
      </w:r>
    </w:p>
    <w:sectPr w:rsidR="00713B2E" w:rsidRPr="00462C90" w:rsidSect="00462C90">
      <w:endnotePr>
        <w:numFmt w:val="decimal"/>
      </w:endnotePr>
      <w:type w:val="continuous"/>
      <w:pgSz w:w="12240" w:h="15840"/>
      <w:pgMar w:top="1440" w:right="1080" w:bottom="1440" w:left="1080" w:header="720" w:footer="576" w:gutter="0"/>
      <w:pgNumType w:fmt="numberInDash"/>
      <w:cols w:space="18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5AB7" w:rsidRDefault="004A5AB7">
      <w:r>
        <w:separator/>
      </w:r>
    </w:p>
  </w:endnote>
  <w:endnote w:type="continuationSeparator" w:id="0">
    <w:p w:rsidR="004A5AB7" w:rsidRDefault="004A5A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New Roman CYR">
    <w:altName w:val="Times New Roman"/>
    <w:charset w:val="00"/>
    <w:family w:val="roman"/>
    <w:pitch w:val="variable"/>
    <w:sig w:usb0="00000000"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P TypographicSymbols">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5AB7" w:rsidRDefault="004A5AB7">
      <w:r>
        <w:separator/>
      </w:r>
    </w:p>
  </w:footnote>
  <w:footnote w:type="continuationSeparator" w:id="0">
    <w:p w:rsidR="004A5AB7" w:rsidRDefault="004A5AB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bordersDoNotSurroundHeader/>
  <w:bordersDoNotSurroundFooter/>
  <w:proofState w:spelling="clean" w:grammar="clean"/>
  <w:stylePaneFormatFilter w:val="3F01"/>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rsids>
    <w:rsidRoot w:val="005D5860"/>
    <w:rsid w:val="00011657"/>
    <w:rsid w:val="000129DC"/>
    <w:rsid w:val="0002227D"/>
    <w:rsid w:val="00022B1B"/>
    <w:rsid w:val="000254BC"/>
    <w:rsid w:val="000345A1"/>
    <w:rsid w:val="0004227C"/>
    <w:rsid w:val="00042C13"/>
    <w:rsid w:val="00050A23"/>
    <w:rsid w:val="00076A58"/>
    <w:rsid w:val="000A66A7"/>
    <w:rsid w:val="000B0A2B"/>
    <w:rsid w:val="000B0E2F"/>
    <w:rsid w:val="000C0B72"/>
    <w:rsid w:val="000E7814"/>
    <w:rsid w:val="000F30FA"/>
    <w:rsid w:val="00100E77"/>
    <w:rsid w:val="00101536"/>
    <w:rsid w:val="001230BC"/>
    <w:rsid w:val="0013297A"/>
    <w:rsid w:val="00156405"/>
    <w:rsid w:val="00191F6A"/>
    <w:rsid w:val="0019616A"/>
    <w:rsid w:val="001A101B"/>
    <w:rsid w:val="001A5970"/>
    <w:rsid w:val="001B4C77"/>
    <w:rsid w:val="001C37A1"/>
    <w:rsid w:val="001D37DC"/>
    <w:rsid w:val="002106E7"/>
    <w:rsid w:val="002229F9"/>
    <w:rsid w:val="00236609"/>
    <w:rsid w:val="00256E9E"/>
    <w:rsid w:val="002575B4"/>
    <w:rsid w:val="00261536"/>
    <w:rsid w:val="00266A75"/>
    <w:rsid w:val="002849EF"/>
    <w:rsid w:val="002852BC"/>
    <w:rsid w:val="00286403"/>
    <w:rsid w:val="00293330"/>
    <w:rsid w:val="002A2BA5"/>
    <w:rsid w:val="002B0ACC"/>
    <w:rsid w:val="002B189D"/>
    <w:rsid w:val="002D0E8F"/>
    <w:rsid w:val="002D2EA1"/>
    <w:rsid w:val="002E36EB"/>
    <w:rsid w:val="002E61AB"/>
    <w:rsid w:val="002E6F77"/>
    <w:rsid w:val="003046F4"/>
    <w:rsid w:val="00305BE6"/>
    <w:rsid w:val="003230FD"/>
    <w:rsid w:val="00331A32"/>
    <w:rsid w:val="00334EBF"/>
    <w:rsid w:val="003361C0"/>
    <w:rsid w:val="00343DA4"/>
    <w:rsid w:val="00345CDD"/>
    <w:rsid w:val="0034779A"/>
    <w:rsid w:val="003606C3"/>
    <w:rsid w:val="00362F90"/>
    <w:rsid w:val="003633C8"/>
    <w:rsid w:val="00376354"/>
    <w:rsid w:val="003953EC"/>
    <w:rsid w:val="003B285B"/>
    <w:rsid w:val="003C30A6"/>
    <w:rsid w:val="003C57C1"/>
    <w:rsid w:val="003C6B4C"/>
    <w:rsid w:val="003E2C4C"/>
    <w:rsid w:val="003F03F3"/>
    <w:rsid w:val="003F16BA"/>
    <w:rsid w:val="003F306E"/>
    <w:rsid w:val="003F3D12"/>
    <w:rsid w:val="00404860"/>
    <w:rsid w:val="004109FD"/>
    <w:rsid w:val="004114D7"/>
    <w:rsid w:val="00417438"/>
    <w:rsid w:val="00421066"/>
    <w:rsid w:val="0042407C"/>
    <w:rsid w:val="004308F6"/>
    <w:rsid w:val="00436213"/>
    <w:rsid w:val="004427C4"/>
    <w:rsid w:val="00445873"/>
    <w:rsid w:val="00446960"/>
    <w:rsid w:val="004507FE"/>
    <w:rsid w:val="00462C90"/>
    <w:rsid w:val="00465B0C"/>
    <w:rsid w:val="00470442"/>
    <w:rsid w:val="0047120D"/>
    <w:rsid w:val="00473F39"/>
    <w:rsid w:val="00476628"/>
    <w:rsid w:val="004976CB"/>
    <w:rsid w:val="004A332D"/>
    <w:rsid w:val="004A5AB7"/>
    <w:rsid w:val="004B38A3"/>
    <w:rsid w:val="004D0A26"/>
    <w:rsid w:val="004D1E89"/>
    <w:rsid w:val="004E1B7F"/>
    <w:rsid w:val="004E409C"/>
    <w:rsid w:val="005007E0"/>
    <w:rsid w:val="005128E7"/>
    <w:rsid w:val="00512D11"/>
    <w:rsid w:val="0055331A"/>
    <w:rsid w:val="0055760B"/>
    <w:rsid w:val="005578EC"/>
    <w:rsid w:val="00560E47"/>
    <w:rsid w:val="00565BD3"/>
    <w:rsid w:val="00567A62"/>
    <w:rsid w:val="00572B3B"/>
    <w:rsid w:val="00580B7D"/>
    <w:rsid w:val="00580FED"/>
    <w:rsid w:val="00584405"/>
    <w:rsid w:val="005928A0"/>
    <w:rsid w:val="005A3E21"/>
    <w:rsid w:val="005B4A4E"/>
    <w:rsid w:val="005D2722"/>
    <w:rsid w:val="005D5860"/>
    <w:rsid w:val="005F1072"/>
    <w:rsid w:val="005F136C"/>
    <w:rsid w:val="005F346D"/>
    <w:rsid w:val="005F453B"/>
    <w:rsid w:val="00624EBB"/>
    <w:rsid w:val="00630343"/>
    <w:rsid w:val="00631EBB"/>
    <w:rsid w:val="006359B4"/>
    <w:rsid w:val="00635C8D"/>
    <w:rsid w:val="006409E5"/>
    <w:rsid w:val="006428E3"/>
    <w:rsid w:val="00663974"/>
    <w:rsid w:val="00680E03"/>
    <w:rsid w:val="006A07F7"/>
    <w:rsid w:val="006B3005"/>
    <w:rsid w:val="006B5E5C"/>
    <w:rsid w:val="006C50B0"/>
    <w:rsid w:val="006D30A7"/>
    <w:rsid w:val="00702F9E"/>
    <w:rsid w:val="00711354"/>
    <w:rsid w:val="0071151F"/>
    <w:rsid w:val="00713B2E"/>
    <w:rsid w:val="007234B2"/>
    <w:rsid w:val="00724697"/>
    <w:rsid w:val="00727E78"/>
    <w:rsid w:val="00734088"/>
    <w:rsid w:val="0073441A"/>
    <w:rsid w:val="007352AA"/>
    <w:rsid w:val="00752D17"/>
    <w:rsid w:val="0076184A"/>
    <w:rsid w:val="00764D0B"/>
    <w:rsid w:val="00765C13"/>
    <w:rsid w:val="00784C9E"/>
    <w:rsid w:val="007A6033"/>
    <w:rsid w:val="007B56CD"/>
    <w:rsid w:val="007C1915"/>
    <w:rsid w:val="007C76FC"/>
    <w:rsid w:val="007D2B8B"/>
    <w:rsid w:val="007D2CC5"/>
    <w:rsid w:val="007D6F35"/>
    <w:rsid w:val="007E2F13"/>
    <w:rsid w:val="007E65C7"/>
    <w:rsid w:val="007F27AA"/>
    <w:rsid w:val="008134E1"/>
    <w:rsid w:val="008411BC"/>
    <w:rsid w:val="008569EA"/>
    <w:rsid w:val="00860248"/>
    <w:rsid w:val="00862BFF"/>
    <w:rsid w:val="008840AF"/>
    <w:rsid w:val="00890118"/>
    <w:rsid w:val="008A46F8"/>
    <w:rsid w:val="008B180E"/>
    <w:rsid w:val="008B3AA3"/>
    <w:rsid w:val="008B68F7"/>
    <w:rsid w:val="008C18D9"/>
    <w:rsid w:val="008D5A5F"/>
    <w:rsid w:val="008F244A"/>
    <w:rsid w:val="00911044"/>
    <w:rsid w:val="00922AE1"/>
    <w:rsid w:val="00924EF8"/>
    <w:rsid w:val="009304FF"/>
    <w:rsid w:val="00943499"/>
    <w:rsid w:val="0095616F"/>
    <w:rsid w:val="009608E3"/>
    <w:rsid w:val="009772CD"/>
    <w:rsid w:val="009A0736"/>
    <w:rsid w:val="009A0C2D"/>
    <w:rsid w:val="009A7FC1"/>
    <w:rsid w:val="009B0219"/>
    <w:rsid w:val="009C0648"/>
    <w:rsid w:val="009D230F"/>
    <w:rsid w:val="009E14A6"/>
    <w:rsid w:val="00A07658"/>
    <w:rsid w:val="00A13B75"/>
    <w:rsid w:val="00A238E0"/>
    <w:rsid w:val="00A32A26"/>
    <w:rsid w:val="00A34933"/>
    <w:rsid w:val="00A40ACD"/>
    <w:rsid w:val="00A424BE"/>
    <w:rsid w:val="00A61E28"/>
    <w:rsid w:val="00A62794"/>
    <w:rsid w:val="00A63461"/>
    <w:rsid w:val="00A80268"/>
    <w:rsid w:val="00A85045"/>
    <w:rsid w:val="00A868E8"/>
    <w:rsid w:val="00A9117A"/>
    <w:rsid w:val="00A91FC0"/>
    <w:rsid w:val="00A92A5E"/>
    <w:rsid w:val="00A96455"/>
    <w:rsid w:val="00A979FA"/>
    <w:rsid w:val="00AA577E"/>
    <w:rsid w:val="00AC0FF1"/>
    <w:rsid w:val="00AC52AE"/>
    <w:rsid w:val="00AF2248"/>
    <w:rsid w:val="00AF3811"/>
    <w:rsid w:val="00B00706"/>
    <w:rsid w:val="00B038E8"/>
    <w:rsid w:val="00B07829"/>
    <w:rsid w:val="00B07FBD"/>
    <w:rsid w:val="00B2309D"/>
    <w:rsid w:val="00B32006"/>
    <w:rsid w:val="00B3304E"/>
    <w:rsid w:val="00B34D89"/>
    <w:rsid w:val="00B45A23"/>
    <w:rsid w:val="00B87B6D"/>
    <w:rsid w:val="00BC39CE"/>
    <w:rsid w:val="00BD5FB8"/>
    <w:rsid w:val="00BE708A"/>
    <w:rsid w:val="00BF02C9"/>
    <w:rsid w:val="00BF0665"/>
    <w:rsid w:val="00C06E88"/>
    <w:rsid w:val="00C128B9"/>
    <w:rsid w:val="00C167FE"/>
    <w:rsid w:val="00C4004E"/>
    <w:rsid w:val="00C46F87"/>
    <w:rsid w:val="00C72E40"/>
    <w:rsid w:val="00C96AFE"/>
    <w:rsid w:val="00CA3E5D"/>
    <w:rsid w:val="00CB47D6"/>
    <w:rsid w:val="00CB4FD8"/>
    <w:rsid w:val="00CB6050"/>
    <w:rsid w:val="00CC3610"/>
    <w:rsid w:val="00CC3A3A"/>
    <w:rsid w:val="00CD5E55"/>
    <w:rsid w:val="00CF438D"/>
    <w:rsid w:val="00CF6780"/>
    <w:rsid w:val="00D07529"/>
    <w:rsid w:val="00D10E88"/>
    <w:rsid w:val="00D141D3"/>
    <w:rsid w:val="00D31D69"/>
    <w:rsid w:val="00D3245E"/>
    <w:rsid w:val="00D35187"/>
    <w:rsid w:val="00D44CB9"/>
    <w:rsid w:val="00D52F44"/>
    <w:rsid w:val="00D53896"/>
    <w:rsid w:val="00D56F66"/>
    <w:rsid w:val="00D625B7"/>
    <w:rsid w:val="00D67D9C"/>
    <w:rsid w:val="00D72431"/>
    <w:rsid w:val="00D77AF5"/>
    <w:rsid w:val="00D80D83"/>
    <w:rsid w:val="00D87D70"/>
    <w:rsid w:val="00D91709"/>
    <w:rsid w:val="00DA08DE"/>
    <w:rsid w:val="00DA16DD"/>
    <w:rsid w:val="00DA2F96"/>
    <w:rsid w:val="00DA7200"/>
    <w:rsid w:val="00DB6C78"/>
    <w:rsid w:val="00DC48D2"/>
    <w:rsid w:val="00DE4B28"/>
    <w:rsid w:val="00E004EA"/>
    <w:rsid w:val="00E006F9"/>
    <w:rsid w:val="00E02595"/>
    <w:rsid w:val="00E0294E"/>
    <w:rsid w:val="00E029C1"/>
    <w:rsid w:val="00E1345F"/>
    <w:rsid w:val="00E146C6"/>
    <w:rsid w:val="00E24889"/>
    <w:rsid w:val="00E3280F"/>
    <w:rsid w:val="00E443ED"/>
    <w:rsid w:val="00E533AF"/>
    <w:rsid w:val="00E548B9"/>
    <w:rsid w:val="00E6451E"/>
    <w:rsid w:val="00E64708"/>
    <w:rsid w:val="00E66118"/>
    <w:rsid w:val="00E73D3B"/>
    <w:rsid w:val="00E8269A"/>
    <w:rsid w:val="00E9245E"/>
    <w:rsid w:val="00E961BA"/>
    <w:rsid w:val="00EA7662"/>
    <w:rsid w:val="00EC24F9"/>
    <w:rsid w:val="00ED1F9A"/>
    <w:rsid w:val="00ED4CFD"/>
    <w:rsid w:val="00EE02DB"/>
    <w:rsid w:val="00EF535B"/>
    <w:rsid w:val="00EF643F"/>
    <w:rsid w:val="00F14049"/>
    <w:rsid w:val="00F21C6E"/>
    <w:rsid w:val="00F268FB"/>
    <w:rsid w:val="00F268FC"/>
    <w:rsid w:val="00F3661D"/>
    <w:rsid w:val="00F37048"/>
    <w:rsid w:val="00F47FB1"/>
    <w:rsid w:val="00F50CE9"/>
    <w:rsid w:val="00F5504E"/>
    <w:rsid w:val="00F560AC"/>
    <w:rsid w:val="00F63497"/>
    <w:rsid w:val="00F80089"/>
    <w:rsid w:val="00F94832"/>
    <w:rsid w:val="00FE0841"/>
    <w:rsid w:val="00FE6A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0FD"/>
    <w:pPr>
      <w:widowControl w:val="0"/>
    </w:pPr>
    <w:rPr>
      <w:snapToGrid w:val="0"/>
      <w:sz w:val="24"/>
    </w:rPr>
  </w:style>
  <w:style w:type="paragraph" w:styleId="Heading1">
    <w:name w:val="heading 1"/>
    <w:basedOn w:val="Normal"/>
    <w:next w:val="Normal"/>
    <w:qFormat/>
    <w:rsid w:val="00911044"/>
    <w:pPr>
      <w:keepNext/>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312" w:lineRule="auto"/>
      <w:ind w:left="8064" w:right="58" w:hanging="6480"/>
      <w:outlineLvl w:val="0"/>
    </w:pPr>
    <w:rPr>
      <w:rFonts w:ascii="Times New Roman CYR" w:hAnsi="Times New Roman CY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11044"/>
  </w:style>
  <w:style w:type="paragraph" w:styleId="BodyTextIndent">
    <w:name w:val="Body Text Indent"/>
    <w:basedOn w:val="Normal"/>
    <w:rsid w:val="00911044"/>
    <w:pPr>
      <w:spacing w:line="312" w:lineRule="auto"/>
      <w:ind w:firstLine="18000"/>
      <w:jc w:val="right"/>
    </w:pPr>
    <w:rPr>
      <w:i/>
      <w:sz w:val="20"/>
    </w:rPr>
  </w:style>
  <w:style w:type="character" w:styleId="Hyperlink">
    <w:name w:val="Hyperlink"/>
    <w:basedOn w:val="DefaultParagraphFont"/>
    <w:uiPriority w:val="99"/>
    <w:rsid w:val="001A5970"/>
    <w:rPr>
      <w:color w:val="0000FF"/>
      <w:u w:val="single"/>
    </w:rPr>
  </w:style>
  <w:style w:type="paragraph" w:styleId="BodyText">
    <w:name w:val="Body Text"/>
    <w:basedOn w:val="Normal"/>
    <w:rsid w:val="009772CD"/>
    <w:pPr>
      <w:spacing w:after="120"/>
    </w:pPr>
  </w:style>
  <w:style w:type="paragraph" w:styleId="Header">
    <w:name w:val="header"/>
    <w:basedOn w:val="Normal"/>
    <w:rsid w:val="00DA08DE"/>
    <w:pPr>
      <w:tabs>
        <w:tab w:val="center" w:pos="4320"/>
        <w:tab w:val="right" w:pos="8640"/>
      </w:tabs>
    </w:pPr>
  </w:style>
  <w:style w:type="paragraph" w:styleId="Footer">
    <w:name w:val="footer"/>
    <w:basedOn w:val="Normal"/>
    <w:rsid w:val="00DA08DE"/>
    <w:pPr>
      <w:tabs>
        <w:tab w:val="center" w:pos="4320"/>
        <w:tab w:val="right" w:pos="8640"/>
      </w:tabs>
    </w:pPr>
  </w:style>
  <w:style w:type="character" w:styleId="PageNumber">
    <w:name w:val="page number"/>
    <w:basedOn w:val="DefaultParagraphFont"/>
    <w:rsid w:val="00DA08DE"/>
  </w:style>
  <w:style w:type="table" w:styleId="TableGrid">
    <w:name w:val="Table Grid"/>
    <w:basedOn w:val="TableNormal"/>
    <w:rsid w:val="00631EBB"/>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2D2EA1"/>
    <w:pPr>
      <w:shd w:val="clear" w:color="auto" w:fill="000080"/>
    </w:pPr>
    <w:rPr>
      <w:rFonts w:ascii="Tahoma" w:hAnsi="Tahoma" w:cs="Tahoma"/>
    </w:rPr>
  </w:style>
  <w:style w:type="character" w:styleId="FollowedHyperlink">
    <w:name w:val="FollowedHyperlink"/>
    <w:basedOn w:val="DefaultParagraphFont"/>
    <w:rsid w:val="00050A23"/>
    <w:rPr>
      <w:color w:val="606420"/>
      <w:u w:val="single"/>
    </w:rPr>
  </w:style>
  <w:style w:type="character" w:styleId="CommentReference">
    <w:name w:val="annotation reference"/>
    <w:basedOn w:val="DefaultParagraphFont"/>
    <w:rsid w:val="00943499"/>
    <w:rPr>
      <w:sz w:val="16"/>
      <w:szCs w:val="16"/>
    </w:rPr>
  </w:style>
  <w:style w:type="paragraph" w:styleId="CommentText">
    <w:name w:val="annotation text"/>
    <w:basedOn w:val="Normal"/>
    <w:link w:val="CommentTextChar"/>
    <w:rsid w:val="00943499"/>
    <w:rPr>
      <w:sz w:val="20"/>
    </w:rPr>
  </w:style>
  <w:style w:type="character" w:customStyle="1" w:styleId="CommentTextChar">
    <w:name w:val="Comment Text Char"/>
    <w:basedOn w:val="DefaultParagraphFont"/>
    <w:link w:val="CommentText"/>
    <w:rsid w:val="00943499"/>
    <w:rPr>
      <w:snapToGrid w:val="0"/>
    </w:rPr>
  </w:style>
  <w:style w:type="paragraph" w:styleId="CommentSubject">
    <w:name w:val="annotation subject"/>
    <w:basedOn w:val="CommentText"/>
    <w:next w:val="CommentText"/>
    <w:link w:val="CommentSubjectChar"/>
    <w:rsid w:val="00943499"/>
    <w:rPr>
      <w:b/>
      <w:bCs/>
    </w:rPr>
  </w:style>
  <w:style w:type="character" w:customStyle="1" w:styleId="CommentSubjectChar">
    <w:name w:val="Comment Subject Char"/>
    <w:basedOn w:val="CommentTextChar"/>
    <w:link w:val="CommentSubject"/>
    <w:rsid w:val="00943499"/>
    <w:rPr>
      <w:b/>
      <w:bCs/>
      <w:snapToGrid w:val="0"/>
    </w:rPr>
  </w:style>
  <w:style w:type="paragraph" w:styleId="BalloonText">
    <w:name w:val="Balloon Text"/>
    <w:basedOn w:val="Normal"/>
    <w:link w:val="BalloonTextChar"/>
    <w:rsid w:val="00943499"/>
    <w:rPr>
      <w:rFonts w:ascii="Tahoma" w:hAnsi="Tahoma" w:cs="Tahoma"/>
      <w:sz w:val="16"/>
      <w:szCs w:val="16"/>
    </w:rPr>
  </w:style>
  <w:style w:type="character" w:customStyle="1" w:styleId="BalloonTextChar">
    <w:name w:val="Balloon Text Char"/>
    <w:basedOn w:val="DefaultParagraphFont"/>
    <w:link w:val="BalloonText"/>
    <w:rsid w:val="00943499"/>
    <w:rPr>
      <w:rFonts w:ascii="Tahoma" w:hAnsi="Tahoma" w:cs="Tahoma"/>
      <w:snapToGrid w:val="0"/>
      <w:sz w:val="16"/>
      <w:szCs w:val="16"/>
    </w:rPr>
  </w:style>
  <w:style w:type="paragraph" w:styleId="Revision">
    <w:name w:val="Revision"/>
    <w:hidden/>
    <w:uiPriority w:val="99"/>
    <w:semiHidden/>
    <w:rsid w:val="004109FD"/>
    <w:rPr>
      <w:snapToGrid w:val="0"/>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0FD"/>
    <w:pPr>
      <w:widowControl w:val="0"/>
    </w:pPr>
    <w:rPr>
      <w:snapToGrid w:val="0"/>
      <w:sz w:val="24"/>
    </w:rPr>
  </w:style>
  <w:style w:type="paragraph" w:styleId="Heading1">
    <w:name w:val="heading 1"/>
    <w:basedOn w:val="Normal"/>
    <w:next w:val="Normal"/>
    <w:qFormat/>
    <w:rsid w:val="00911044"/>
    <w:pPr>
      <w:keepNext/>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312" w:lineRule="auto"/>
      <w:ind w:left="8064" w:right="58" w:hanging="6480"/>
      <w:outlineLvl w:val="0"/>
    </w:pPr>
    <w:rPr>
      <w:rFonts w:ascii="Times New Roman CYR" w:hAnsi="Times New Roman CY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11044"/>
  </w:style>
  <w:style w:type="paragraph" w:styleId="BodyTextIndent">
    <w:name w:val="Body Text Indent"/>
    <w:basedOn w:val="Normal"/>
    <w:rsid w:val="00911044"/>
    <w:pPr>
      <w:spacing w:line="312" w:lineRule="auto"/>
      <w:ind w:firstLine="18000"/>
      <w:jc w:val="right"/>
    </w:pPr>
    <w:rPr>
      <w:i/>
      <w:sz w:val="20"/>
    </w:rPr>
  </w:style>
  <w:style w:type="character" w:styleId="Hyperlink">
    <w:name w:val="Hyperlink"/>
    <w:basedOn w:val="DefaultParagraphFont"/>
    <w:uiPriority w:val="99"/>
    <w:rsid w:val="001A5970"/>
    <w:rPr>
      <w:color w:val="0000FF"/>
      <w:u w:val="single"/>
    </w:rPr>
  </w:style>
  <w:style w:type="paragraph" w:styleId="BodyText">
    <w:name w:val="Body Text"/>
    <w:basedOn w:val="Normal"/>
    <w:rsid w:val="009772CD"/>
    <w:pPr>
      <w:spacing w:after="120"/>
    </w:pPr>
  </w:style>
  <w:style w:type="paragraph" w:styleId="Header">
    <w:name w:val="header"/>
    <w:basedOn w:val="Normal"/>
    <w:rsid w:val="00DA08DE"/>
    <w:pPr>
      <w:tabs>
        <w:tab w:val="center" w:pos="4320"/>
        <w:tab w:val="right" w:pos="8640"/>
      </w:tabs>
    </w:pPr>
  </w:style>
  <w:style w:type="paragraph" w:styleId="Footer">
    <w:name w:val="footer"/>
    <w:basedOn w:val="Normal"/>
    <w:rsid w:val="00DA08DE"/>
    <w:pPr>
      <w:tabs>
        <w:tab w:val="center" w:pos="4320"/>
        <w:tab w:val="right" w:pos="8640"/>
      </w:tabs>
    </w:pPr>
  </w:style>
  <w:style w:type="character" w:styleId="PageNumber">
    <w:name w:val="page number"/>
    <w:basedOn w:val="DefaultParagraphFont"/>
    <w:rsid w:val="00DA08DE"/>
  </w:style>
  <w:style w:type="table" w:styleId="TableGrid">
    <w:name w:val="Table Grid"/>
    <w:basedOn w:val="TableNormal"/>
    <w:rsid w:val="00631EBB"/>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2D2EA1"/>
    <w:pPr>
      <w:shd w:val="clear" w:color="auto" w:fill="000080"/>
    </w:pPr>
    <w:rPr>
      <w:rFonts w:ascii="Tahoma" w:hAnsi="Tahoma" w:cs="Tahoma"/>
    </w:rPr>
  </w:style>
  <w:style w:type="character" w:styleId="FollowedHyperlink">
    <w:name w:val="FollowedHyperlink"/>
    <w:basedOn w:val="DefaultParagraphFont"/>
    <w:rsid w:val="00050A23"/>
    <w:rPr>
      <w:color w:val="606420"/>
      <w:u w:val="single"/>
    </w:rPr>
  </w:style>
  <w:style w:type="character" w:styleId="CommentReference">
    <w:name w:val="annotation reference"/>
    <w:basedOn w:val="DefaultParagraphFont"/>
    <w:rsid w:val="00943499"/>
    <w:rPr>
      <w:sz w:val="16"/>
      <w:szCs w:val="16"/>
    </w:rPr>
  </w:style>
  <w:style w:type="paragraph" w:styleId="CommentText">
    <w:name w:val="annotation text"/>
    <w:basedOn w:val="Normal"/>
    <w:link w:val="CommentTextChar"/>
    <w:rsid w:val="00943499"/>
    <w:rPr>
      <w:sz w:val="20"/>
    </w:rPr>
  </w:style>
  <w:style w:type="character" w:customStyle="1" w:styleId="CommentTextChar">
    <w:name w:val="Comment Text Char"/>
    <w:basedOn w:val="DefaultParagraphFont"/>
    <w:link w:val="CommentText"/>
    <w:rsid w:val="00943499"/>
    <w:rPr>
      <w:snapToGrid w:val="0"/>
    </w:rPr>
  </w:style>
  <w:style w:type="paragraph" w:styleId="CommentSubject">
    <w:name w:val="annotation subject"/>
    <w:basedOn w:val="CommentText"/>
    <w:next w:val="CommentText"/>
    <w:link w:val="CommentSubjectChar"/>
    <w:rsid w:val="00943499"/>
    <w:rPr>
      <w:b/>
      <w:bCs/>
    </w:rPr>
  </w:style>
  <w:style w:type="character" w:customStyle="1" w:styleId="CommentSubjectChar">
    <w:name w:val="Comment Subject Char"/>
    <w:basedOn w:val="CommentTextChar"/>
    <w:link w:val="CommentSubject"/>
    <w:rsid w:val="00943499"/>
    <w:rPr>
      <w:b/>
      <w:bCs/>
      <w:snapToGrid w:val="0"/>
    </w:rPr>
  </w:style>
  <w:style w:type="paragraph" w:styleId="BalloonText">
    <w:name w:val="Balloon Text"/>
    <w:basedOn w:val="Normal"/>
    <w:link w:val="BalloonTextChar"/>
    <w:rsid w:val="00943499"/>
    <w:rPr>
      <w:rFonts w:ascii="Tahoma" w:hAnsi="Tahoma" w:cs="Tahoma"/>
      <w:sz w:val="16"/>
      <w:szCs w:val="16"/>
    </w:rPr>
  </w:style>
  <w:style w:type="character" w:customStyle="1" w:styleId="BalloonTextChar">
    <w:name w:val="Balloon Text Char"/>
    <w:basedOn w:val="DefaultParagraphFont"/>
    <w:link w:val="BalloonText"/>
    <w:rsid w:val="00943499"/>
    <w:rPr>
      <w:rFonts w:ascii="Tahoma" w:hAnsi="Tahoma" w:cs="Tahoma"/>
      <w:snapToGrid w:val="0"/>
      <w:sz w:val="16"/>
      <w:szCs w:val="16"/>
    </w:rPr>
  </w:style>
  <w:style w:type="paragraph" w:styleId="Revision">
    <w:name w:val="Revision"/>
    <w:hidden/>
    <w:uiPriority w:val="99"/>
    <w:semiHidden/>
    <w:rsid w:val="004109FD"/>
    <w:rPr>
      <w:snapToGrid w:val="0"/>
      <w:sz w:val="24"/>
    </w:rPr>
  </w:style>
</w:styles>
</file>

<file path=word/webSettings.xml><?xml version="1.0" encoding="utf-8"?>
<w:webSettings xmlns:r="http://schemas.openxmlformats.org/officeDocument/2006/relationships" xmlns:w="http://schemas.openxmlformats.org/wordprocessingml/2006/main">
  <w:divs>
    <w:div w:id="135227651">
      <w:bodyDiv w:val="1"/>
      <w:marLeft w:val="0"/>
      <w:marRight w:val="0"/>
      <w:marTop w:val="0"/>
      <w:marBottom w:val="0"/>
      <w:divBdr>
        <w:top w:val="none" w:sz="0" w:space="0" w:color="auto"/>
        <w:left w:val="none" w:sz="0" w:space="0" w:color="auto"/>
        <w:bottom w:val="none" w:sz="0" w:space="0" w:color="auto"/>
        <w:right w:val="none" w:sz="0" w:space="0" w:color="auto"/>
      </w:divBdr>
    </w:div>
    <w:div w:id="1161392057">
      <w:bodyDiv w:val="1"/>
      <w:marLeft w:val="0"/>
      <w:marRight w:val="0"/>
      <w:marTop w:val="0"/>
      <w:marBottom w:val="0"/>
      <w:divBdr>
        <w:top w:val="none" w:sz="0" w:space="0" w:color="auto"/>
        <w:left w:val="none" w:sz="0" w:space="0" w:color="auto"/>
        <w:bottom w:val="none" w:sz="0" w:space="0" w:color="auto"/>
        <w:right w:val="none" w:sz="0" w:space="0" w:color="auto"/>
      </w:divBdr>
    </w:div>
    <w:div w:id="2049915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nwf.org/How-to-Help/Garden-for-Wildlife.aspx"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nwf.org/" TargetMode="External"/><Relationship Id="rId12" Type="http://schemas.openxmlformats.org/officeDocument/2006/relationships/hyperlink" Target="http://www.nwf.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nwf.org/news" TargetMode="Externa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wf.org/habitat" TargetMode="External"/><Relationship Id="rId4" Type="http://schemas.openxmlformats.org/officeDocument/2006/relationships/footnotes" Target="footnotes.xml"/><Relationship Id="rId9" Type="http://schemas.openxmlformats.org/officeDocument/2006/relationships/hyperlink" Target="http://www.nwf.org/How-to-Help/Garden-for-Wildlife.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616</Words>
  <Characters>3516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National Wildlife Federation</Company>
  <LinksUpToDate>false</LinksUpToDate>
  <CharactersWithSpaces>4124</CharactersWithSpaces>
  <SharedDoc>false</SharedDoc>
  <HLinks>
    <vt:vector size="24" baseType="variant">
      <vt:variant>
        <vt:i4>524327</vt:i4>
      </vt:variant>
      <vt:variant>
        <vt:i4>9</vt:i4>
      </vt:variant>
      <vt:variant>
        <vt:i4>0</vt:i4>
      </vt:variant>
      <vt:variant>
        <vt:i4>5</vt:i4>
      </vt:variant>
      <vt:variant>
        <vt:lpwstr>mailto:Burnette@nwf.org</vt:lpwstr>
      </vt:variant>
      <vt:variant>
        <vt:lpwstr/>
      </vt:variant>
      <vt:variant>
        <vt:i4>2162749</vt:i4>
      </vt:variant>
      <vt:variant>
        <vt:i4>6</vt:i4>
      </vt:variant>
      <vt:variant>
        <vt:i4>0</vt:i4>
      </vt:variant>
      <vt:variant>
        <vt:i4>5</vt:i4>
      </vt:variant>
      <vt:variant>
        <vt:lpwstr>http://www.nwf.org/habitat</vt:lpwstr>
      </vt:variant>
      <vt:variant>
        <vt:lpwstr/>
      </vt:variant>
      <vt:variant>
        <vt:i4>3604579</vt:i4>
      </vt:variant>
      <vt:variant>
        <vt:i4>3</vt:i4>
      </vt:variant>
      <vt:variant>
        <vt:i4>0</vt:i4>
      </vt:variant>
      <vt:variant>
        <vt:i4>5</vt:i4>
      </vt:variant>
      <vt:variant>
        <vt:lpwstr>http://www.shopnwf.org/</vt:lpwstr>
      </vt:variant>
      <vt:variant>
        <vt:lpwstr/>
      </vt:variant>
      <vt:variant>
        <vt:i4>6029379</vt:i4>
      </vt:variant>
      <vt:variant>
        <vt:i4>0</vt:i4>
      </vt:variant>
      <vt:variant>
        <vt:i4>0</vt:i4>
      </vt:variant>
      <vt:variant>
        <vt:i4>5</vt:i4>
      </vt:variant>
      <vt:variant>
        <vt:lpwstr>http://www.nwf.org/gardenersguide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broderick</dc:creator>
  <cp:lastModifiedBy>Heather</cp:lastModifiedBy>
  <cp:revision>4</cp:revision>
  <cp:lastPrinted>2013-01-02T15:53:00Z</cp:lastPrinted>
  <dcterms:created xsi:type="dcterms:W3CDTF">2015-06-15T01:05:00Z</dcterms:created>
  <dcterms:modified xsi:type="dcterms:W3CDTF">2015-06-15T02:34:00Z</dcterms:modified>
</cp:coreProperties>
</file>